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10" w:rsidRPr="006054CF" w:rsidRDefault="00744510">
      <w:r>
        <w:rPr>
          <w:rFonts w:ascii="Times New Roman Bold" w:hAnsi="Times New Roman Bold"/>
        </w:rPr>
        <w:t>All learning is standards based –</w:t>
      </w:r>
      <w:r>
        <w:t xml:space="preserve"> </w:t>
      </w:r>
      <w:r w:rsidR="00D96ECD">
        <w:t>Y</w:t>
      </w:r>
      <w:r>
        <w:t xml:space="preserve">ou </w:t>
      </w:r>
      <w:r>
        <w:rPr>
          <w:rFonts w:ascii="Times New Roman Bold" w:hAnsi="Times New Roman Bold"/>
        </w:rPr>
        <w:t>must complete each assignment</w:t>
      </w:r>
      <w:r>
        <w:t xml:space="preserve"> </w:t>
      </w:r>
      <w:r>
        <w:rPr>
          <w:rFonts w:ascii="Times New Roman Bold" w:hAnsi="Times New Roman Bold"/>
        </w:rPr>
        <w:t>t</w:t>
      </w:r>
      <w:r w:rsidR="00D96ECD">
        <w:rPr>
          <w:rFonts w:ascii="Times New Roman Bold" w:hAnsi="Times New Roman Bold"/>
        </w:rPr>
        <w:t>o be eligible to retest</w:t>
      </w:r>
      <w:r>
        <w:t>. Work hard!  I know you can do this!</w:t>
      </w:r>
      <w:r w:rsidR="006054CF">
        <w:t xml:space="preserve">  </w:t>
      </w:r>
      <w:r w:rsidR="00903D9A">
        <w:rPr>
          <w:b/>
          <w:u w:val="single"/>
        </w:rPr>
        <w:t>This unit</w:t>
      </w:r>
      <w:r w:rsidR="006054CF">
        <w:rPr>
          <w:b/>
          <w:u w:val="single"/>
        </w:rPr>
        <w:t xml:space="preserve"> is required for successful completion of Algebra 2.  You MUST earn at least a 70% on each standard in order to move on to the </w:t>
      </w:r>
      <w:r w:rsidR="00903D9A">
        <w:rPr>
          <w:b/>
          <w:u w:val="single"/>
        </w:rPr>
        <w:t>next</w:t>
      </w:r>
      <w:r w:rsidR="006054CF">
        <w:rPr>
          <w:b/>
          <w:u w:val="single"/>
        </w:rPr>
        <w:t xml:space="preserve"> </w:t>
      </w:r>
      <w:r w:rsidR="00903D9A">
        <w:rPr>
          <w:b/>
          <w:u w:val="single"/>
        </w:rPr>
        <w:t>test</w:t>
      </w:r>
      <w:r w:rsidR="006054CF">
        <w:rPr>
          <w:b/>
          <w:u w:val="single"/>
        </w:rPr>
        <w:t>.</w:t>
      </w:r>
      <w:r w:rsidR="006054CF">
        <w:t xml:space="preserve">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1049"/>
        <w:gridCol w:w="900"/>
        <w:gridCol w:w="4220"/>
      </w:tblGrid>
      <w:tr w:rsidR="00744510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Default="00744510">
            <w:pPr>
              <w:pStyle w:val="TableGrid1"/>
            </w:pPr>
            <w:r>
              <w:t xml:space="preserve">OA.1 </w:t>
            </w:r>
            <w:r>
              <w:rPr>
                <w:rFonts w:ascii="Times New Roman Bold" w:hAnsi="Times New Roman Bold"/>
              </w:rPr>
              <w:t>(Functions)</w:t>
            </w:r>
            <w:r>
              <w:t xml:space="preserve">: I can represent a relation as a table, as a graph, as a math sentence, and in words. </w:t>
            </w:r>
          </w:p>
        </w:tc>
      </w:tr>
      <w:tr w:rsidR="002E18B9" w:rsidTr="007B765B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942BB" w:rsidP="002942BB">
            <w:pPr>
              <w:pStyle w:val="TableGrid1"/>
              <w:jc w:val="center"/>
            </w:pPr>
            <w:r>
              <w:t xml:space="preserve"> Due 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7B765B" w:rsidP="002E18B9">
            <w:pPr>
              <w:pStyle w:val="TableGrid1"/>
              <w:jc w:val="center"/>
            </w:pPr>
            <w:r>
              <w:t>Focus/Comments</w:t>
            </w: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Practice Questions</w:t>
            </w:r>
          </w:p>
          <w:p w:rsidR="002E18B9" w:rsidRPr="00610B5A" w:rsidRDefault="002E18B9">
            <w:pPr>
              <w:pStyle w:val="TableGrid1"/>
              <w:rPr>
                <w:i/>
                <w:sz w:val="20"/>
              </w:rPr>
            </w:pPr>
            <w:r w:rsidRPr="009D6C92">
              <w:rPr>
                <w:i/>
                <w:sz w:val="20"/>
              </w:rPr>
              <w:t>Pg. 65: 8, 27, 28, 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Checkpoint Quiz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Summative Score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</w:tbl>
    <w:p w:rsidR="002942BB" w:rsidRDefault="002942BB">
      <w:pPr>
        <w:pStyle w:val="FreeForm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1049"/>
        <w:gridCol w:w="900"/>
        <w:gridCol w:w="4220"/>
      </w:tblGrid>
      <w:tr w:rsidR="00744510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Default="00744510">
            <w:pPr>
              <w:pStyle w:val="TableGrid1"/>
            </w:pPr>
            <w:r>
              <w:t xml:space="preserve">OA.2 </w:t>
            </w:r>
            <w:r>
              <w:rPr>
                <w:rFonts w:ascii="Times New Roman Bold" w:hAnsi="Times New Roman Bold"/>
              </w:rPr>
              <w:t>(Functions)</w:t>
            </w:r>
            <w:r>
              <w:t>: I can decide w</w:t>
            </w:r>
            <w:r w:rsidR="00604CFC">
              <w:t>h</w:t>
            </w:r>
            <w:r>
              <w:t xml:space="preserve">ether a relation is or is not a function. </w:t>
            </w:r>
          </w:p>
        </w:tc>
      </w:tr>
      <w:tr w:rsidR="007B765B" w:rsidTr="007B765B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Due 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B30D3C">
            <w:pPr>
              <w:pStyle w:val="TableGrid1"/>
              <w:jc w:val="center"/>
            </w:pPr>
            <w:r>
              <w:t>Focus/Comments</w:t>
            </w: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Practice Questions</w:t>
            </w:r>
          </w:p>
          <w:p w:rsidR="002E18B9" w:rsidRPr="00610B5A" w:rsidRDefault="002E18B9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Pg. 65: 10, 12, 14, 16, 36, 37, 39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Checkpoint Quiz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  <w:r>
              <w:t>Summative Score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</w:tr>
    </w:tbl>
    <w:p w:rsidR="00744510" w:rsidRDefault="00744510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1049"/>
        <w:gridCol w:w="900"/>
        <w:gridCol w:w="4220"/>
      </w:tblGrid>
      <w:tr w:rsidR="00744510">
        <w:trPr>
          <w:cantSplit/>
          <w:trHeight w:val="48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Default="00744510" w:rsidP="00604CFC">
            <w:pPr>
              <w:pStyle w:val="TableGrid1"/>
            </w:pPr>
            <w:r>
              <w:t xml:space="preserve">OA.3 </w:t>
            </w:r>
            <w:r>
              <w:rPr>
                <w:rFonts w:ascii="Times New Roman Bold" w:hAnsi="Times New Roman Bold"/>
              </w:rPr>
              <w:t>(Functions)</w:t>
            </w:r>
            <w:r>
              <w:t xml:space="preserve">: I can write </w:t>
            </w:r>
            <w:r w:rsidR="00604CFC">
              <w:t xml:space="preserve">a function in function notation, </w:t>
            </w:r>
            <w:r>
              <w:t>identify the independent and dependent variables</w:t>
            </w:r>
            <w:r w:rsidR="00604CFC">
              <w:t>, and evaluate a function</w:t>
            </w:r>
            <w:r>
              <w:t xml:space="preserve">. </w:t>
            </w:r>
          </w:p>
        </w:tc>
      </w:tr>
      <w:tr w:rsidR="007B765B" w:rsidTr="007B765B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Due 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B30D3C">
            <w:pPr>
              <w:pStyle w:val="TableGrid1"/>
              <w:jc w:val="center"/>
            </w:pPr>
            <w:r>
              <w:t>Focus/Comments</w:t>
            </w: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Create your own functions</w:t>
            </w:r>
          </w:p>
          <w:p w:rsidR="002E18B9" w:rsidRDefault="002E18B9">
            <w:pPr>
              <w:pStyle w:val="TableGrid1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Practice Questions</w:t>
            </w:r>
          </w:p>
          <w:p w:rsidR="002E18B9" w:rsidRPr="00610B5A" w:rsidRDefault="002E18B9">
            <w:pPr>
              <w:pStyle w:val="TableGrid1"/>
              <w:rPr>
                <w:i/>
                <w:sz w:val="20"/>
              </w:rPr>
            </w:pPr>
            <w:r w:rsidRPr="009D6C92">
              <w:rPr>
                <w:i/>
                <w:sz w:val="20"/>
              </w:rPr>
              <w:t xml:space="preserve">Pg. 65: </w:t>
            </w:r>
            <w:r>
              <w:rPr>
                <w:i/>
                <w:sz w:val="20"/>
              </w:rPr>
              <w:t>18, 20, 24, 26, 31, 3, 402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Checkpoint Quiz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  <w:r>
              <w:t>Summative Score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</w:tr>
    </w:tbl>
    <w:p w:rsidR="00744510" w:rsidRDefault="00744510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1049"/>
        <w:gridCol w:w="900"/>
        <w:gridCol w:w="4220"/>
      </w:tblGrid>
      <w:tr w:rsidR="00744510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Default="00744510">
            <w:pPr>
              <w:pStyle w:val="TableGrid1"/>
            </w:pPr>
            <w:r>
              <w:t xml:space="preserve">OA.4 </w:t>
            </w:r>
            <w:r>
              <w:rPr>
                <w:rFonts w:ascii="Times New Roman Bold" w:hAnsi="Times New Roman Bold"/>
              </w:rPr>
              <w:t>(Functions)</w:t>
            </w:r>
            <w:r>
              <w:t xml:space="preserve">: I can identify the domain and range of a function. </w:t>
            </w:r>
          </w:p>
        </w:tc>
      </w:tr>
      <w:tr w:rsidR="007B765B" w:rsidTr="007B765B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Due 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B30D3C">
            <w:pPr>
              <w:pStyle w:val="TableGrid1"/>
              <w:jc w:val="center"/>
            </w:pPr>
            <w:r>
              <w:t>Focus/Comments</w:t>
            </w:r>
          </w:p>
        </w:tc>
      </w:tr>
      <w:tr w:rsidR="002E18B9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Practice Questions</w:t>
            </w:r>
          </w:p>
          <w:p w:rsidR="002E18B9" w:rsidRPr="00610B5A" w:rsidRDefault="002E18B9">
            <w:pPr>
              <w:pStyle w:val="TableGrid1"/>
              <w:rPr>
                <w:i/>
                <w:sz w:val="20"/>
              </w:rPr>
            </w:pPr>
            <w:r w:rsidRPr="009D6C92">
              <w:rPr>
                <w:i/>
                <w:sz w:val="20"/>
              </w:rPr>
              <w:t xml:space="preserve">Pg. 65: </w:t>
            </w:r>
            <w:r>
              <w:rPr>
                <w:i/>
                <w:sz w:val="20"/>
              </w:rPr>
              <w:t>9, 29, 30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  <w:r>
              <w:t>Checkpoint Quiz</w:t>
            </w:r>
          </w:p>
          <w:p w:rsidR="002E18B9" w:rsidRDefault="002E18B9">
            <w:pPr>
              <w:pStyle w:val="TableGrid1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>
            <w:pPr>
              <w:pStyle w:val="TableGrid1"/>
            </w:pPr>
          </w:p>
        </w:tc>
      </w:tr>
      <w:tr w:rsidR="002E18B9" w:rsidTr="007B765B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  <w:r>
              <w:t>Summative Score</w:t>
            </w:r>
          </w:p>
          <w:p w:rsidR="002E18B9" w:rsidRDefault="002E18B9" w:rsidP="00EA3481">
            <w:pPr>
              <w:pStyle w:val="TableGrid1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B9" w:rsidRDefault="002E18B9" w:rsidP="00EA3481">
            <w:pPr>
              <w:pStyle w:val="TableGrid1"/>
            </w:pPr>
          </w:p>
        </w:tc>
      </w:tr>
    </w:tbl>
    <w:p w:rsidR="00610B5A" w:rsidRDefault="00610B5A">
      <w:pPr>
        <w:rPr>
          <w:rFonts w:eastAsia="Times New Roman"/>
          <w:color w:val="auto"/>
          <w:szCs w:val="22"/>
        </w:rPr>
      </w:pPr>
    </w:p>
    <w:p w:rsidR="007B765B" w:rsidRDefault="007B765B">
      <w:pPr>
        <w:rPr>
          <w:rFonts w:eastAsia="Times New Roman"/>
          <w:color w:val="auto"/>
          <w:szCs w:val="22"/>
        </w:rPr>
      </w:pPr>
      <w:bookmarkStart w:id="0" w:name="_GoBack"/>
      <w:bookmarkEnd w:id="0"/>
    </w:p>
    <w:tbl>
      <w:tblPr>
        <w:tblW w:w="93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1163"/>
        <w:gridCol w:w="810"/>
        <w:gridCol w:w="4220"/>
      </w:tblGrid>
      <w:tr w:rsidR="002942BB" w:rsidTr="007B765B">
        <w:trPr>
          <w:cantSplit/>
          <w:trHeight w:val="480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2BB" w:rsidRDefault="002942BB" w:rsidP="00D52FA3">
            <w:pPr>
              <w:pStyle w:val="TableGrid1"/>
            </w:pPr>
            <w:r>
              <w:lastRenderedPageBreak/>
              <w:t xml:space="preserve">OA.5 </w:t>
            </w:r>
            <w:r>
              <w:rPr>
                <w:rFonts w:ascii="Times New Roman Bold" w:hAnsi="Times New Roman Bold"/>
              </w:rPr>
              <w:t>(Functions)</w:t>
            </w:r>
            <w:r>
              <w:t xml:space="preserve">: I can manipulate a parent function by translating, compressing and reflecting within the coordinate plane. </w:t>
            </w:r>
          </w:p>
        </w:tc>
      </w:tr>
      <w:tr w:rsidR="007B765B" w:rsidTr="007B765B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  <w:jc w:val="center"/>
            </w:pPr>
            <w:r>
              <w:t>Due 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B30D3C">
            <w:pPr>
              <w:pStyle w:val="TableGrid1"/>
              <w:jc w:val="center"/>
            </w:pPr>
            <w:r>
              <w:t>Focus/Comments</w:t>
            </w:r>
          </w:p>
        </w:tc>
      </w:tr>
      <w:tr w:rsidR="007B765B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  <w:r>
              <w:t>Practice Questions</w:t>
            </w:r>
          </w:p>
          <w:p w:rsidR="007B765B" w:rsidRDefault="007B765B" w:rsidP="00D52FA3">
            <w:pPr>
              <w:pStyle w:val="TableGrid1"/>
            </w:pPr>
            <w:r w:rsidRPr="009D6C92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104: 12, 14, 16, 20, 22, 24, 25, 32, 36, 40, 4, 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</w:tr>
      <w:tr w:rsidR="007B765B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  <w:r>
              <w:t>Checkpoint Quiz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</w:tr>
      <w:tr w:rsidR="007B765B" w:rsidTr="007B765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  <w:r>
              <w:t>Summative Score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65B" w:rsidRDefault="007B765B" w:rsidP="00D52FA3">
            <w:pPr>
              <w:pStyle w:val="TableGrid1"/>
            </w:pPr>
          </w:p>
        </w:tc>
      </w:tr>
    </w:tbl>
    <w:p w:rsidR="002942BB" w:rsidRDefault="002942BB">
      <w:pPr>
        <w:rPr>
          <w:rFonts w:eastAsia="Times New Roman"/>
          <w:color w:val="auto"/>
          <w:szCs w:val="22"/>
        </w:rPr>
      </w:pPr>
    </w:p>
    <w:p w:rsidR="00604CFC" w:rsidRPr="00D96ECD" w:rsidRDefault="00D96ECD" w:rsidP="00D96ECD">
      <w:pPr>
        <w:jc w:val="center"/>
        <w:rPr>
          <w:rFonts w:eastAsia="Times New Roman"/>
          <w:b/>
          <w:i/>
          <w:color w:val="auto"/>
          <w:szCs w:val="22"/>
        </w:rPr>
      </w:pPr>
      <w:r>
        <w:rPr>
          <w:rFonts w:eastAsia="Times New Roman"/>
          <w:b/>
          <w:i/>
          <w:color w:val="auto"/>
          <w:szCs w:val="22"/>
        </w:rPr>
        <w:t>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96ECD" w:rsidTr="00D96ECD"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Domain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Function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Independent variable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Parent function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Range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Relation</w:t>
            </w:r>
          </w:p>
        </w:tc>
      </w:tr>
      <w:tr w:rsidR="00D96ECD" w:rsidTr="00D96ECD"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Translation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Vertex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Vertical compression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Vertical stretch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Vertical-line test</w:t>
            </w:r>
          </w:p>
        </w:tc>
        <w:tc>
          <w:tcPr>
            <w:tcW w:w="1596" w:type="dxa"/>
          </w:tcPr>
          <w:p w:rsidR="00D96ECD" w:rsidRP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i/>
                <w:color w:val="auto"/>
                <w:szCs w:val="22"/>
              </w:rPr>
              <w:t>x</w:t>
            </w:r>
            <w:r>
              <w:rPr>
                <w:rFonts w:eastAsia="Times New Roman"/>
                <w:color w:val="auto"/>
                <w:szCs w:val="22"/>
              </w:rPr>
              <w:t>-intercept</w:t>
            </w:r>
          </w:p>
        </w:tc>
      </w:tr>
      <w:tr w:rsidR="00D96ECD" w:rsidTr="00D96ECD">
        <w:tc>
          <w:tcPr>
            <w:tcW w:w="1596" w:type="dxa"/>
          </w:tcPr>
          <w:p w:rsidR="00D96ECD" w:rsidRP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i/>
                <w:color w:val="auto"/>
                <w:szCs w:val="22"/>
              </w:rPr>
              <w:t>y</w:t>
            </w:r>
            <w:r>
              <w:rPr>
                <w:rFonts w:eastAsia="Times New Roman"/>
                <w:color w:val="auto"/>
                <w:szCs w:val="22"/>
              </w:rPr>
              <w:t>-intercept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Continuous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Discontinuous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Function notation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Evaluate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Solve</w:t>
            </w:r>
          </w:p>
        </w:tc>
      </w:tr>
      <w:tr w:rsidR="00D96ECD" w:rsidTr="00D96ECD"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Simplify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Linear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Nonlinear</w:t>
            </w: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596" w:type="dxa"/>
          </w:tcPr>
          <w:p w:rsidR="00D96ECD" w:rsidRDefault="00D96ECD" w:rsidP="00D96ECD">
            <w:pPr>
              <w:spacing w:after="0"/>
              <w:rPr>
                <w:rFonts w:eastAsia="Times New Roman"/>
                <w:color w:val="auto"/>
                <w:szCs w:val="22"/>
              </w:rPr>
            </w:pPr>
          </w:p>
        </w:tc>
      </w:tr>
    </w:tbl>
    <w:p w:rsidR="00D96ECD" w:rsidRDefault="00D96ECD" w:rsidP="00D96ECD">
      <w:pPr>
        <w:spacing w:after="0"/>
        <w:rPr>
          <w:rFonts w:eastAsia="Times New Roman"/>
          <w:color w:val="auto"/>
          <w:szCs w:val="22"/>
        </w:rPr>
        <w:sectPr w:rsidR="00D96ECD" w:rsidSect="00B106DC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F2856" w:rsidRPr="005F2856" w:rsidRDefault="005F2856" w:rsidP="00D96ECD">
      <w:pPr>
        <w:spacing w:after="0"/>
        <w:ind w:left="360"/>
        <w:rPr>
          <w:rFonts w:eastAsia="Times New Roman"/>
          <w:color w:val="auto"/>
          <w:szCs w:val="22"/>
        </w:rPr>
      </w:pPr>
    </w:p>
    <w:sectPr w:rsidR="005F2856" w:rsidRPr="005F2856" w:rsidSect="00903D9A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DB" w:rsidRDefault="00BA51DB" w:rsidP="00744510">
      <w:pPr>
        <w:spacing w:after="0" w:line="240" w:lineRule="auto"/>
      </w:pPr>
      <w:r>
        <w:separator/>
      </w:r>
    </w:p>
  </w:endnote>
  <w:endnote w:type="continuationSeparator" w:id="0">
    <w:p w:rsidR="00BA51DB" w:rsidRDefault="00BA51DB" w:rsidP="0074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10" w:rsidRDefault="00744510">
    <w:pPr>
      <w:pStyle w:val="FreeForm"/>
      <w:rPr>
        <w:rFonts w:eastAsia="Times New Roman"/>
        <w:color w:val="auto"/>
        <w:sz w:val="20"/>
      </w:rPr>
    </w:pPr>
    <w:r>
      <w:t xml:space="preserve">Rev. </w:t>
    </w:r>
    <w:r w:rsidR="00B106DC">
      <w:t>8/12</w:t>
    </w:r>
    <w:r w:rsidR="00B106DC">
      <w:tab/>
    </w:r>
    <w:r w:rsidR="00B106DC">
      <w:tab/>
    </w:r>
    <w:r w:rsidR="00B106DC">
      <w:tab/>
    </w:r>
    <w:r w:rsidR="00B106DC">
      <w:tab/>
    </w:r>
    <w:r w:rsidR="00DE5258">
      <w:tab/>
    </w:r>
    <w:r w:rsidR="00DE5258">
      <w:tab/>
    </w:r>
    <w:r w:rsidR="00DE5258">
      <w:tab/>
    </w:r>
    <w:r w:rsidR="00DE5258">
      <w:tab/>
    </w:r>
    <w:r w:rsidR="00B106DC">
      <w:tab/>
    </w:r>
    <w:r w:rsidR="00B106DC">
      <w:tab/>
    </w:r>
    <w:r w:rsidR="00B106DC">
      <w:tab/>
      <w:t xml:space="preserve">Page </w:t>
    </w:r>
    <w:r w:rsidR="00BA51DB">
      <w:fldChar w:fldCharType="begin"/>
    </w:r>
    <w:r w:rsidR="00BA51DB">
      <w:instrText xml:space="preserve"> PAGE   \* MERGEFORMAT </w:instrText>
    </w:r>
    <w:r w:rsidR="00BA51DB">
      <w:fldChar w:fldCharType="separate"/>
    </w:r>
    <w:r w:rsidR="007B765B">
      <w:rPr>
        <w:noProof/>
      </w:rPr>
      <w:t>1</w:t>
    </w:r>
    <w:r w:rsidR="00BA51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DB" w:rsidRDefault="00BA51DB" w:rsidP="00744510">
      <w:pPr>
        <w:spacing w:after="0" w:line="240" w:lineRule="auto"/>
      </w:pPr>
      <w:r>
        <w:separator/>
      </w:r>
    </w:p>
  </w:footnote>
  <w:footnote w:type="continuationSeparator" w:id="0">
    <w:p w:rsidR="00BA51DB" w:rsidRDefault="00BA51DB" w:rsidP="0074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10" w:rsidRDefault="00744510">
    <w:pPr>
      <w:pStyle w:val="Header1"/>
      <w:tabs>
        <w:tab w:val="clear" w:pos="9360"/>
        <w:tab w:val="right" w:pos="9340"/>
      </w:tabs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CD" w:rsidRDefault="00D96ECD">
    <w:pPr>
      <w:pStyle w:val="Header1"/>
      <w:tabs>
        <w:tab w:val="clear" w:pos="9360"/>
        <w:tab w:val="right" w:pos="9340"/>
      </w:tabs>
    </w:pPr>
    <w:r>
      <w:t>STUDENT OUTLINE, ALGEBRA 2</w:t>
    </w:r>
  </w:p>
  <w:p w:rsidR="00744510" w:rsidRDefault="00D96ECD">
    <w:pPr>
      <w:pStyle w:val="Header1"/>
      <w:tabs>
        <w:tab w:val="clear" w:pos="9360"/>
        <w:tab w:val="right" w:pos="9340"/>
      </w:tabs>
    </w:pPr>
    <w:r>
      <w:t>Chapter 2, Functions</w:t>
    </w:r>
    <w:r w:rsidR="00744510">
      <w:tab/>
    </w:r>
    <w:r w:rsidR="00744510"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2D4"/>
    <w:multiLevelType w:val="hybridMultilevel"/>
    <w:tmpl w:val="1230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C"/>
    <w:rsid w:val="00044721"/>
    <w:rsid w:val="001139B2"/>
    <w:rsid w:val="002942BB"/>
    <w:rsid w:val="002C75FE"/>
    <w:rsid w:val="002E18B9"/>
    <w:rsid w:val="002F0839"/>
    <w:rsid w:val="005F2856"/>
    <w:rsid w:val="00604CFC"/>
    <w:rsid w:val="006054CF"/>
    <w:rsid w:val="00610B5A"/>
    <w:rsid w:val="00744510"/>
    <w:rsid w:val="007B765B"/>
    <w:rsid w:val="007C32EB"/>
    <w:rsid w:val="008B009F"/>
    <w:rsid w:val="008D20C8"/>
    <w:rsid w:val="008D283C"/>
    <w:rsid w:val="00903D9A"/>
    <w:rsid w:val="009D6C92"/>
    <w:rsid w:val="00AA2DC8"/>
    <w:rsid w:val="00B106DC"/>
    <w:rsid w:val="00BA51DB"/>
    <w:rsid w:val="00D96ECD"/>
    <w:rsid w:val="00DE5258"/>
    <w:rsid w:val="00F13089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D283C"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8D283C"/>
    <w:pPr>
      <w:tabs>
        <w:tab w:val="center" w:pos="4680"/>
        <w:tab w:val="right" w:pos="9360"/>
      </w:tabs>
    </w:pPr>
    <w:rPr>
      <w:rFonts w:eastAsia="ヒラギノ角ゴ Pro W3"/>
      <w:color w:val="000000"/>
      <w:sz w:val="22"/>
    </w:rPr>
  </w:style>
  <w:style w:type="paragraph" w:customStyle="1" w:styleId="FreeForm">
    <w:name w:val="Free Form"/>
    <w:rsid w:val="008D283C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TableGrid1">
    <w:name w:val="Table Grid1"/>
    <w:rsid w:val="008D283C"/>
    <w:rPr>
      <w:rFonts w:eastAsia="ヒラギノ角ゴ Pro W3"/>
      <w:color w:val="000000"/>
      <w:sz w:val="22"/>
    </w:rPr>
  </w:style>
  <w:style w:type="paragraph" w:styleId="Header">
    <w:name w:val="header"/>
    <w:basedOn w:val="Normal"/>
    <w:link w:val="HeaderChar"/>
    <w:locked/>
    <w:rsid w:val="008B0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009F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8B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009F"/>
    <w:rPr>
      <w:rFonts w:eastAsia="ヒラギノ角ゴ Pro W3"/>
      <w:color w:val="000000"/>
      <w:sz w:val="22"/>
      <w:szCs w:val="24"/>
    </w:rPr>
  </w:style>
  <w:style w:type="table" w:styleId="TableGrid">
    <w:name w:val="Table Grid"/>
    <w:basedOn w:val="TableNormal"/>
    <w:locked/>
    <w:rsid w:val="00D9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D283C"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8D283C"/>
    <w:pPr>
      <w:tabs>
        <w:tab w:val="center" w:pos="4680"/>
        <w:tab w:val="right" w:pos="9360"/>
      </w:tabs>
    </w:pPr>
    <w:rPr>
      <w:rFonts w:eastAsia="ヒラギノ角ゴ Pro W3"/>
      <w:color w:val="000000"/>
      <w:sz w:val="22"/>
    </w:rPr>
  </w:style>
  <w:style w:type="paragraph" w:customStyle="1" w:styleId="FreeForm">
    <w:name w:val="Free Form"/>
    <w:rsid w:val="008D283C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TableGrid1">
    <w:name w:val="Table Grid1"/>
    <w:rsid w:val="008D283C"/>
    <w:rPr>
      <w:rFonts w:eastAsia="ヒラギノ角ゴ Pro W3"/>
      <w:color w:val="000000"/>
      <w:sz w:val="22"/>
    </w:rPr>
  </w:style>
  <w:style w:type="paragraph" w:styleId="Header">
    <w:name w:val="header"/>
    <w:basedOn w:val="Normal"/>
    <w:link w:val="HeaderChar"/>
    <w:locked/>
    <w:rsid w:val="008B0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009F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8B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009F"/>
    <w:rPr>
      <w:rFonts w:eastAsia="ヒラギノ角ゴ Pro W3"/>
      <w:color w:val="000000"/>
      <w:sz w:val="22"/>
      <w:szCs w:val="24"/>
    </w:rPr>
  </w:style>
  <w:style w:type="table" w:styleId="TableGrid">
    <w:name w:val="Table Grid"/>
    <w:basedOn w:val="TableNormal"/>
    <w:locked/>
    <w:rsid w:val="00D9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County RESA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2013-06-10T12:09:00Z</dcterms:created>
  <dcterms:modified xsi:type="dcterms:W3CDTF">2013-06-10T12:11:00Z</dcterms:modified>
</cp:coreProperties>
</file>